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5D7A" w14:textId="77777777" w:rsidR="00E20525" w:rsidRPr="00DD5F04" w:rsidRDefault="00E20525" w:rsidP="00E20525">
      <w:pPr>
        <w:widowControl/>
        <w:tabs>
          <w:tab w:val="left" w:pos="0"/>
          <w:tab w:val="left" w:pos="720"/>
          <w:tab w:val="left" w:pos="1440"/>
        </w:tabs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 xml:space="preserve">IN THE CIRCUIT COURT OF THE EIGHTEENTH JUDICIAL </w:t>
      </w:r>
    </w:p>
    <w:p w14:paraId="70CB0CB9" w14:textId="77777777" w:rsidR="00E20525" w:rsidRPr="00DD5F04" w:rsidRDefault="00E20525" w:rsidP="00E20525">
      <w:pPr>
        <w:widowControl/>
        <w:tabs>
          <w:tab w:val="left" w:pos="0"/>
          <w:tab w:val="left" w:pos="720"/>
          <w:tab w:val="left" w:pos="1440"/>
        </w:tabs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>CIRCUIT IN AND FOR SEMINOLE COUNTY, FLORIDA.</w:t>
      </w:r>
    </w:p>
    <w:p w14:paraId="38B41BB4" w14:textId="77777777" w:rsidR="00E20525" w:rsidRPr="00D14A49" w:rsidRDefault="00E20525" w:rsidP="00E20525">
      <w:pPr>
        <w:widowControl/>
        <w:tabs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sz w:val="23"/>
          <w:szCs w:val="23"/>
        </w:rPr>
      </w:pPr>
    </w:p>
    <w:p w14:paraId="7097A406" w14:textId="6E72ADBB" w:rsidR="00E20525" w:rsidRPr="00DD5F04" w:rsidRDefault="00E20525" w:rsidP="00E20525">
      <w:pPr>
        <w:widowControl/>
        <w:tabs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 xml:space="preserve">CASE NO.: </w:t>
      </w:r>
      <w:r w:rsidR="00EC01FB">
        <w:rPr>
          <w:rFonts w:ascii="Times New Roman" w:hAnsi="Times New Roman"/>
          <w:szCs w:val="24"/>
        </w:rPr>
        <w:t>__________________</w:t>
      </w:r>
    </w:p>
    <w:p w14:paraId="047C8001" w14:textId="77777777" w:rsidR="00E20525" w:rsidRPr="00D14A49" w:rsidRDefault="00E20525" w:rsidP="00E20525">
      <w:pPr>
        <w:widowControl/>
        <w:tabs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sz w:val="23"/>
          <w:szCs w:val="23"/>
        </w:rPr>
      </w:pPr>
    </w:p>
    <w:p w14:paraId="374769BA" w14:textId="77777777" w:rsidR="00E20525" w:rsidRPr="00D14A49" w:rsidRDefault="00E20525" w:rsidP="00E20525">
      <w:pPr>
        <w:widowControl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color w:val="000000"/>
        </w:rPr>
      </w:pPr>
      <w:r w:rsidRPr="00D14A49">
        <w:rPr>
          <w:rFonts w:ascii="Times New Roman" w:hAnsi="Times New Roman"/>
          <w:color w:val="000000"/>
        </w:rPr>
        <w:t>IN RE: THE GUARDIANSHIP OF</w:t>
      </w:r>
      <w:r w:rsidRPr="00D14A49">
        <w:rPr>
          <w:rFonts w:ascii="Times New Roman" w:hAnsi="Times New Roman"/>
          <w:color w:val="000000"/>
        </w:rPr>
        <w:tab/>
      </w:r>
      <w:r w:rsidRPr="00D14A49">
        <w:rPr>
          <w:rFonts w:ascii="Times New Roman" w:hAnsi="Times New Roman"/>
          <w:color w:val="000000"/>
        </w:rPr>
        <w:tab/>
      </w:r>
    </w:p>
    <w:p w14:paraId="49AFC35C" w14:textId="2DCCB3D7" w:rsidR="00E20525" w:rsidRPr="00D14A49" w:rsidRDefault="00E20525" w:rsidP="00E20525">
      <w:pPr>
        <w:widowControl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</w:t>
      </w:r>
      <w:r w:rsidRPr="00D14A49">
        <w:rPr>
          <w:rFonts w:ascii="Times New Roman" w:hAnsi="Times New Roman"/>
          <w:color w:val="000000"/>
        </w:rPr>
        <w:t>,</w:t>
      </w:r>
    </w:p>
    <w:p w14:paraId="76E68280" w14:textId="77777777" w:rsidR="00E20525" w:rsidRPr="00D14A49" w:rsidRDefault="00E20525" w:rsidP="00E20525">
      <w:pPr>
        <w:widowControl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color w:val="000000"/>
        </w:rPr>
      </w:pPr>
      <w:r w:rsidRPr="00D14A49">
        <w:rPr>
          <w:rFonts w:ascii="Times New Roman" w:hAnsi="Times New Roman"/>
          <w:color w:val="000000"/>
        </w:rPr>
        <w:t xml:space="preserve">                      a person.</w:t>
      </w:r>
    </w:p>
    <w:p w14:paraId="04295FCA" w14:textId="77777777" w:rsidR="00E20525" w:rsidRPr="00D14A49" w:rsidRDefault="00E20525" w:rsidP="00E20525">
      <w:pPr>
        <w:widowControl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color w:val="000000"/>
        </w:rPr>
      </w:pPr>
      <w:r w:rsidRPr="00D14A49">
        <w:rPr>
          <w:rFonts w:ascii="Times New Roman" w:hAnsi="Times New Roman"/>
          <w:color w:val="000000"/>
          <w:u w:val="single"/>
        </w:rPr>
        <w:t xml:space="preserve">                                                          </w:t>
      </w:r>
      <w:r w:rsidRPr="00D14A49">
        <w:rPr>
          <w:rFonts w:ascii="Times New Roman" w:hAnsi="Times New Roman"/>
          <w:color w:val="000000"/>
        </w:rPr>
        <w:t>/</w:t>
      </w:r>
    </w:p>
    <w:p w14:paraId="424C8274" w14:textId="77777777" w:rsidR="00E20525" w:rsidRDefault="00E20525" w:rsidP="00E20525">
      <w:pPr>
        <w:tabs>
          <w:tab w:val="center" w:pos="4968"/>
          <w:tab w:val="left" w:pos="5040"/>
          <w:tab w:val="left" w:pos="57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C356D37" w14:textId="77777777" w:rsidR="00E20525" w:rsidRPr="00DD5F04" w:rsidRDefault="00E20525" w:rsidP="00E20525">
      <w:pPr>
        <w:tabs>
          <w:tab w:val="center" w:pos="4968"/>
          <w:tab w:val="left" w:pos="5040"/>
          <w:tab w:val="left" w:pos="5760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DD5F04">
        <w:rPr>
          <w:rFonts w:ascii="Times New Roman" w:hAnsi="Times New Roman"/>
          <w:b/>
          <w:szCs w:val="24"/>
          <w:u w:val="single"/>
        </w:rPr>
        <w:t>ORDER ON MOTION TO TRANSFER VENUE</w:t>
      </w:r>
    </w:p>
    <w:p w14:paraId="78AB9EFC" w14:textId="77777777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spacing w:line="480" w:lineRule="auto"/>
        <w:ind w:firstLine="720"/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 xml:space="preserve">This cause having come before the Court and the Court being fully advised in the premises, it is hereby </w:t>
      </w:r>
    </w:p>
    <w:p w14:paraId="6AFF18BD" w14:textId="77777777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spacing w:line="480" w:lineRule="auto"/>
        <w:ind w:firstLine="720"/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>ORDERED and ADJUDGED as follows:</w:t>
      </w:r>
    </w:p>
    <w:p w14:paraId="5764F9C7" w14:textId="77777777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spacing w:line="480" w:lineRule="auto"/>
        <w:ind w:firstLine="720"/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 xml:space="preserve"> 1.  Motion for change of venue is granted.</w:t>
      </w:r>
    </w:p>
    <w:p w14:paraId="57CF2F84" w14:textId="4D31E160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spacing w:line="480" w:lineRule="auto"/>
        <w:ind w:firstLine="720"/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 xml:space="preserve"> 2.  The venue of this case shall be transferred to </w:t>
      </w:r>
      <w:r>
        <w:rPr>
          <w:rFonts w:ascii="Times New Roman" w:hAnsi="Times New Roman"/>
          <w:szCs w:val="24"/>
        </w:rPr>
        <w:t>_________ (New County)</w:t>
      </w:r>
      <w:r w:rsidRPr="00DD5F04">
        <w:rPr>
          <w:rFonts w:ascii="Times New Roman" w:hAnsi="Times New Roman"/>
          <w:szCs w:val="24"/>
        </w:rPr>
        <w:t>.</w:t>
      </w:r>
    </w:p>
    <w:p w14:paraId="425ECE31" w14:textId="59E495DC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spacing w:line="480" w:lineRule="auto"/>
        <w:ind w:left="1080" w:hanging="360"/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 xml:space="preserve"> 3.  The Seminole County Clerk of the Court is directed to transfer the case to </w:t>
      </w:r>
      <w:r>
        <w:rPr>
          <w:rFonts w:ascii="Times New Roman" w:hAnsi="Times New Roman"/>
          <w:szCs w:val="24"/>
        </w:rPr>
        <w:t>________________ (New County)</w:t>
      </w:r>
      <w:r w:rsidRPr="00DD5F04">
        <w:rPr>
          <w:rFonts w:ascii="Times New Roman" w:hAnsi="Times New Roman"/>
          <w:szCs w:val="24"/>
        </w:rPr>
        <w:t>.</w:t>
      </w:r>
    </w:p>
    <w:p w14:paraId="4A191594" w14:textId="2D36ACB4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spacing w:line="480" w:lineRule="auto"/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 xml:space="preserve">DONE AND ORDERED in Chambers at Seminole County, Florida this </w:t>
      </w:r>
      <w:r w:rsidRPr="00DD5F04">
        <w:rPr>
          <w:rFonts w:ascii="Times New Roman" w:hAnsi="Times New Roman"/>
          <w:szCs w:val="24"/>
          <w:u w:val="single"/>
        </w:rPr>
        <w:t xml:space="preserve">      </w:t>
      </w:r>
      <w:r w:rsidRPr="00DD5F04">
        <w:rPr>
          <w:rFonts w:ascii="Times New Roman" w:hAnsi="Times New Roman"/>
          <w:szCs w:val="24"/>
        </w:rPr>
        <w:t xml:space="preserve"> day of </w:t>
      </w:r>
      <w:r w:rsidRPr="00DD5F04">
        <w:rPr>
          <w:rFonts w:ascii="Times New Roman" w:hAnsi="Times New Roman"/>
          <w:szCs w:val="24"/>
          <w:u w:val="single"/>
        </w:rPr>
        <w:tab/>
        <w:t xml:space="preserve">           </w:t>
      </w:r>
      <w:proofErr w:type="gramStart"/>
      <w:r w:rsidRPr="00DD5F04">
        <w:rPr>
          <w:rFonts w:ascii="Times New Roman" w:hAnsi="Times New Roman"/>
          <w:szCs w:val="24"/>
          <w:u w:val="single"/>
        </w:rPr>
        <w:t xml:space="preserve">  </w:t>
      </w:r>
      <w:r w:rsidRPr="00DD5F04">
        <w:rPr>
          <w:rFonts w:ascii="Times New Roman" w:hAnsi="Times New Roman"/>
          <w:szCs w:val="24"/>
        </w:rPr>
        <w:t>,</w:t>
      </w:r>
      <w:proofErr w:type="gramEnd"/>
      <w:r w:rsidRPr="00DD5F04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____</w:t>
      </w:r>
      <w:r w:rsidRPr="00DD5F04">
        <w:rPr>
          <w:rFonts w:ascii="Times New Roman" w:hAnsi="Times New Roman"/>
          <w:szCs w:val="24"/>
        </w:rPr>
        <w:t xml:space="preserve">.                </w:t>
      </w:r>
    </w:p>
    <w:p w14:paraId="3F5D9832" w14:textId="77777777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04A4904F" w14:textId="77777777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3840C785" w14:textId="77777777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ind w:firstLine="5040"/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>________________________________</w:t>
      </w:r>
    </w:p>
    <w:p w14:paraId="28330239" w14:textId="77777777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ind w:firstLine="5040"/>
        <w:rPr>
          <w:rFonts w:ascii="Times New Roman" w:hAnsi="Times New Roman"/>
          <w:szCs w:val="24"/>
        </w:rPr>
      </w:pPr>
      <w:r w:rsidRPr="00DD5F04">
        <w:rPr>
          <w:rFonts w:ascii="Times New Roman" w:hAnsi="Times New Roman"/>
          <w:szCs w:val="24"/>
        </w:rPr>
        <w:t>CIRCUIT JUDGE</w:t>
      </w:r>
    </w:p>
    <w:p w14:paraId="47E9146E" w14:textId="77777777" w:rsidR="00E20525" w:rsidRPr="00DD5F04" w:rsidRDefault="00E20525" w:rsidP="00E20525">
      <w:pPr>
        <w:tabs>
          <w:tab w:val="left" w:pos="720"/>
          <w:tab w:val="left" w:pos="144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4CB0E122" w14:textId="77777777" w:rsidR="00D91D8C" w:rsidRDefault="00D91D8C"/>
    <w:sectPr w:rsidR="00D91D8C" w:rsidSect="00E20525">
      <w:endnotePr>
        <w:numFmt w:val="decimal"/>
      </w:endnotePr>
      <w:pgSz w:w="12240" w:h="15840"/>
      <w:pgMar w:top="1440" w:right="864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5"/>
    <w:rsid w:val="00D91D8C"/>
    <w:rsid w:val="00E20525"/>
    <w:rsid w:val="00E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0F5B"/>
  <w15:chartTrackingRefBased/>
  <w15:docId w15:val="{7385DB49-BA8A-4449-9EF8-86A57090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2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coordinator</cp:lastModifiedBy>
  <cp:revision>2</cp:revision>
  <dcterms:created xsi:type="dcterms:W3CDTF">2020-04-14T17:39:00Z</dcterms:created>
  <dcterms:modified xsi:type="dcterms:W3CDTF">2020-04-14T17:39:00Z</dcterms:modified>
</cp:coreProperties>
</file>